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5CF" w:rsidRPr="00AC65CF" w:rsidRDefault="00000000" w:rsidP="005C51A2">
      <w:pPr>
        <w:pStyle w:val="Subtitle"/>
        <w:rPr>
          <w:rFonts w:ascii="Arial" w:hAnsi="Arial" w:cs="Arial"/>
          <w:sz w:val="36"/>
          <w:szCs w:val="36"/>
        </w:rPr>
      </w:pPr>
      <w:r>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471.7pt;margin-top:-42.1pt;width:66.65pt;height:61.5pt;z-index:251660288;mso-wrap-style:none" stroked="f">
            <v:textbox style="mso-fit-shape-to-text:t">
              <w:txbxContent>
                <w:bookmarkStart w:id="0" w:name="OLE_LINK12"/>
                <w:bookmarkStart w:id="1" w:name="OLE_LINK11"/>
                <w:p w:rsidR="008B3FF4" w:rsidRDefault="008B3FF4" w:rsidP="008B3FF4">
                  <w:r w:rsidRPr="00E720FF">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4pt">
                        <v:imagedata r:id="rId5" o:title=""/>
                      </v:shape>
                      <o:OLEObject Type="Embed" ProgID="PBrush" ShapeID="_x0000_i1026" DrawAspect="Content" ObjectID="_1737270998" r:id="rId6"/>
                    </w:object>
                  </w:r>
                  <w:bookmarkEnd w:id="0"/>
                  <w:bookmarkEnd w:id="1"/>
                </w:p>
              </w:txbxContent>
            </v:textbox>
          </v:shape>
        </w:pict>
      </w:r>
      <w:r>
        <w:rPr>
          <w:rFonts w:ascii="Arial" w:hAnsi="Arial" w:cs="Arial"/>
          <w:noProof/>
          <w:sz w:val="36"/>
          <w:szCs w:val="36"/>
          <w:lang w:eastAsia="en-GB"/>
        </w:rPr>
        <w:pict>
          <v:shape id="_x0000_s1026" type="#_x0000_t202" style="position:absolute;left:0;text-align:left;margin-left:129.55pt;margin-top:-31.55pt;width:275.8pt;height:33.95pt;z-index:-251658752" stroked="f">
            <v:textbo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w:r>
      <w:r w:rsidR="00AC65CF" w:rsidRPr="00AC65CF">
        <w:rPr>
          <w:rFonts w:ascii="Arial" w:hAnsi="Arial" w:cs="Arial"/>
          <w:sz w:val="36"/>
          <w:szCs w:val="36"/>
        </w:rPr>
        <w:t>RISK ASSESSMENT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336"/>
        <w:gridCol w:w="108"/>
        <w:gridCol w:w="175"/>
        <w:gridCol w:w="194"/>
        <w:gridCol w:w="1365"/>
        <w:gridCol w:w="688"/>
        <w:gridCol w:w="1580"/>
        <w:gridCol w:w="283"/>
        <w:gridCol w:w="550"/>
        <w:gridCol w:w="840"/>
        <w:gridCol w:w="2155"/>
      </w:tblGrid>
      <w:tr w:rsidR="00070280" w:rsidTr="008F19D7">
        <w:trPr>
          <w:cantSplit/>
          <w:trHeight w:val="442"/>
        </w:trPr>
        <w:tc>
          <w:tcPr>
            <w:tcW w:w="3313" w:type="dxa"/>
            <w:gridSpan w:val="6"/>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5"/>
            <w:tcBorders>
              <w:top w:val="single" w:sz="4" w:space="0" w:color="auto"/>
              <w:left w:val="single" w:sz="4" w:space="0" w:color="auto"/>
              <w:bottom w:val="single" w:sz="6" w:space="0" w:color="auto"/>
              <w:right w:val="single" w:sz="4" w:space="0" w:color="auto"/>
            </w:tcBorders>
            <w:vAlign w:val="center"/>
          </w:tcPr>
          <w:p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155" w:type="dxa"/>
            <w:tcBorders>
              <w:top w:val="single" w:sz="4" w:space="0" w:color="auto"/>
              <w:left w:val="nil"/>
              <w:bottom w:val="single" w:sz="6" w:space="0" w:color="auto"/>
              <w:right w:val="single" w:sz="4" w:space="0" w:color="auto"/>
            </w:tcBorders>
            <w:vAlign w:val="center"/>
          </w:tcPr>
          <w:p w:rsidR="00070280" w:rsidRDefault="0094445F" w:rsidP="00B90BE9">
            <w:pPr>
              <w:rPr>
                <w:rFonts w:ascii="Arial" w:hAnsi="Arial" w:cs="Arial"/>
                <w:sz w:val="18"/>
              </w:rPr>
            </w:pPr>
            <w:r>
              <w:rPr>
                <w:rFonts w:ascii="Arial" w:hAnsi="Arial" w:cs="Arial"/>
                <w:sz w:val="18"/>
              </w:rPr>
              <w:t xml:space="preserve"> </w:t>
            </w:r>
          </w:p>
        </w:tc>
      </w:tr>
      <w:tr w:rsidR="005076C4" w:rsidTr="008F19D7">
        <w:trPr>
          <w:cantSplit/>
          <w:trHeight w:val="406"/>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7D2506" w:rsidRDefault="00830800" w:rsidP="008B5476">
            <w:pPr>
              <w:rPr>
                <w:rFonts w:ascii="Arial" w:hAnsi="Arial" w:cs="Arial"/>
                <w:sz w:val="18"/>
                <w:szCs w:val="18"/>
              </w:rPr>
            </w:pPr>
            <w:r>
              <w:rPr>
                <w:rFonts w:ascii="Arial" w:hAnsi="Arial" w:cs="Arial"/>
                <w:sz w:val="18"/>
              </w:rPr>
              <w:t>Safe installation and operation of Scalextric</w:t>
            </w:r>
          </w:p>
        </w:tc>
      </w:tr>
      <w:tr w:rsidR="005076C4" w:rsidTr="008F19D7">
        <w:trPr>
          <w:cantSplit/>
          <w:trHeight w:val="980"/>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830800" w:rsidRDefault="00830800" w:rsidP="00830800">
            <w:pPr>
              <w:numPr>
                <w:ilvl w:val="0"/>
                <w:numId w:val="6"/>
              </w:numPr>
              <w:rPr>
                <w:rFonts w:ascii="Arial" w:hAnsi="Arial" w:cs="Arial"/>
                <w:sz w:val="18"/>
              </w:rPr>
            </w:pPr>
            <w:r>
              <w:rPr>
                <w:rFonts w:ascii="Arial" w:hAnsi="Arial" w:cs="Arial"/>
                <w:sz w:val="18"/>
              </w:rPr>
              <w:t>Being struck by moving equipment</w:t>
            </w:r>
          </w:p>
          <w:p w:rsidR="00830800" w:rsidRDefault="00830800" w:rsidP="00830800">
            <w:pPr>
              <w:numPr>
                <w:ilvl w:val="0"/>
                <w:numId w:val="6"/>
              </w:numPr>
              <w:rPr>
                <w:rFonts w:ascii="Arial" w:hAnsi="Arial" w:cs="Arial"/>
                <w:sz w:val="18"/>
              </w:rPr>
            </w:pPr>
            <w:r>
              <w:rPr>
                <w:rFonts w:ascii="Arial" w:hAnsi="Arial" w:cs="Arial"/>
                <w:sz w:val="18"/>
              </w:rPr>
              <w:t xml:space="preserve">Crush injuries, </w:t>
            </w:r>
          </w:p>
          <w:p w:rsidR="00830800" w:rsidRDefault="00830800" w:rsidP="00830800">
            <w:pPr>
              <w:numPr>
                <w:ilvl w:val="0"/>
                <w:numId w:val="6"/>
              </w:numPr>
              <w:rPr>
                <w:rFonts w:ascii="Arial" w:hAnsi="Arial" w:cs="Arial"/>
                <w:sz w:val="18"/>
              </w:rPr>
            </w:pPr>
            <w:r>
              <w:rPr>
                <w:rFonts w:ascii="Arial" w:hAnsi="Arial" w:cs="Arial"/>
                <w:sz w:val="18"/>
              </w:rPr>
              <w:t xml:space="preserve">Electrocution, </w:t>
            </w:r>
          </w:p>
          <w:p w:rsidR="00BE6928" w:rsidRPr="00A74E78" w:rsidRDefault="00830800" w:rsidP="00830800">
            <w:pPr>
              <w:numPr>
                <w:ilvl w:val="0"/>
                <w:numId w:val="6"/>
              </w:numPr>
              <w:rPr>
                <w:rFonts w:ascii="Arial" w:hAnsi="Arial" w:cs="Arial"/>
                <w:sz w:val="18"/>
              </w:rPr>
            </w:pPr>
            <w:r>
              <w:rPr>
                <w:rFonts w:ascii="Arial" w:hAnsi="Arial" w:cs="Arial"/>
                <w:sz w:val="18"/>
              </w:rPr>
              <w:t>Manual handling injuries</w:t>
            </w:r>
          </w:p>
        </w:tc>
      </w:tr>
      <w:tr w:rsidR="005076C4" w:rsidTr="008F19D7">
        <w:trPr>
          <w:cantSplit/>
          <w:trHeight w:val="412"/>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Default="005076C4" w:rsidP="008B5476">
            <w:pPr>
              <w:rPr>
                <w:rFonts w:ascii="Arial" w:hAnsi="Arial" w:cs="Arial"/>
                <w:sz w:val="18"/>
              </w:rPr>
            </w:pPr>
            <w:r>
              <w:rPr>
                <w:rFonts w:ascii="Arial" w:hAnsi="Arial" w:cs="Arial"/>
                <w:sz w:val="18"/>
              </w:rPr>
              <w:t xml:space="preserve">Weather conditions, </w:t>
            </w:r>
            <w:r w:rsidR="008B3FF4">
              <w:rPr>
                <w:rFonts w:ascii="Arial" w:hAnsi="Arial" w:cs="Arial"/>
                <w:sz w:val="18"/>
              </w:rPr>
              <w:t xml:space="preserve">other people, </w:t>
            </w:r>
          </w:p>
        </w:tc>
      </w:tr>
      <w:tr w:rsidR="005076C4" w:rsidTr="008F19D7">
        <w:trPr>
          <w:cantSplit/>
          <w:trHeight w:hRule="exact" w:val="448"/>
        </w:trPr>
        <w:tc>
          <w:tcPr>
            <w:tcW w:w="3313" w:type="dxa"/>
            <w:gridSpan w:val="6"/>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7461" w:type="dxa"/>
            <w:gridSpan w:val="7"/>
            <w:tcBorders>
              <w:top w:val="single" w:sz="6" w:space="0" w:color="auto"/>
              <w:left w:val="single" w:sz="4" w:space="0" w:color="auto"/>
              <w:bottom w:val="single" w:sz="6" w:space="0" w:color="auto"/>
              <w:right w:val="single" w:sz="4" w:space="0" w:color="auto"/>
            </w:tcBorders>
            <w:vAlign w:val="center"/>
          </w:tcPr>
          <w:p w:rsidR="005076C4" w:rsidRPr="007D2506" w:rsidRDefault="00830800" w:rsidP="008B5476">
            <w:pPr>
              <w:rPr>
                <w:rFonts w:ascii="Arial" w:hAnsi="Arial" w:cs="Arial"/>
                <w:sz w:val="18"/>
                <w:szCs w:val="18"/>
              </w:rPr>
            </w:pPr>
            <w:r>
              <w:rPr>
                <w:rFonts w:ascii="Arial" w:hAnsi="Arial" w:cs="Arial"/>
                <w:sz w:val="18"/>
              </w:rPr>
              <w:t>Funday staff, other members of the public in the area</w:t>
            </w:r>
          </w:p>
        </w:tc>
      </w:tr>
      <w:tr w:rsidR="00AC65CF" w:rsidTr="008F19D7">
        <w:trPr>
          <w:cantSplit/>
          <w:trHeight w:val="470"/>
        </w:trPr>
        <w:tc>
          <w:tcPr>
            <w:tcW w:w="3313" w:type="dxa"/>
            <w:gridSpan w:val="6"/>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2"/>
            <w:tcBorders>
              <w:top w:val="single" w:sz="6" w:space="0" w:color="auto"/>
              <w:left w:val="single" w:sz="4" w:space="0" w:color="auto"/>
              <w:bottom w:val="single" w:sz="6" w:space="0" w:color="auto"/>
              <w:right w:val="single" w:sz="4" w:space="0" w:color="auto"/>
            </w:tcBorders>
            <w:vAlign w:val="center"/>
          </w:tcPr>
          <w:p w:rsidR="00AC65CF" w:rsidRDefault="00BE6928">
            <w:pPr>
              <w:rPr>
                <w:rFonts w:ascii="Arial" w:hAnsi="Arial" w:cs="Arial"/>
                <w:sz w:val="18"/>
              </w:rPr>
            </w:pPr>
            <w:r>
              <w:rPr>
                <w:rFonts w:ascii="Arial" w:hAnsi="Arial" w:cs="Arial"/>
                <w:sz w:val="18"/>
              </w:rPr>
              <w:t>Event dates</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rsidTr="008F19D7">
        <w:trPr>
          <w:cantSplit/>
          <w:trHeight w:val="405"/>
        </w:trPr>
        <w:tc>
          <w:tcPr>
            <w:tcW w:w="10774" w:type="dxa"/>
            <w:gridSpan w:val="13"/>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8F19D7">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2232" w:type="dxa"/>
            <w:gridSpan w:val="6"/>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3545"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rsidTr="008F19D7">
        <w:trPr>
          <w:cantSplit/>
          <w:trHeight w:val="424"/>
        </w:trPr>
        <w:tc>
          <w:tcPr>
            <w:tcW w:w="10774" w:type="dxa"/>
            <w:gridSpan w:val="13"/>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8F19D7">
        <w:trPr>
          <w:cantSplit/>
          <w:trHeight w:val="424"/>
        </w:trPr>
        <w:tc>
          <w:tcPr>
            <w:tcW w:w="10774" w:type="dxa"/>
            <w:gridSpan w:val="13"/>
            <w:tcBorders>
              <w:top w:val="single" w:sz="4" w:space="0" w:color="auto"/>
              <w:bottom w:val="nil"/>
            </w:tcBorders>
            <w:vAlign w:val="center"/>
          </w:tcPr>
          <w:p w:rsidR="0034112D" w:rsidRPr="00485158" w:rsidRDefault="0034112D" w:rsidP="00880C91">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00C7273D">
              <w:rPr>
                <w:rFonts w:ascii="Arial" w:hAnsi="Arial"/>
                <w:b/>
                <w:i/>
                <w:sz w:val="18"/>
                <w:szCs w:val="18"/>
              </w:rPr>
              <w:t>2</w:t>
            </w:r>
            <w:r w:rsidRPr="00485158">
              <w:rPr>
                <w:rFonts w:ascii="Arial" w:hAnsi="Arial"/>
                <w:i/>
                <w:sz w:val="18"/>
                <w:szCs w:val="18"/>
              </w:rPr>
              <w:t xml:space="preserve">   X   Severity </w:t>
            </w:r>
            <w:r w:rsidR="00C7273D">
              <w:rPr>
                <w:rFonts w:ascii="Arial" w:hAnsi="Arial"/>
                <w:b/>
                <w:i/>
                <w:sz w:val="18"/>
                <w:szCs w:val="18"/>
              </w:rPr>
              <w:t>1</w:t>
            </w:r>
            <w:r w:rsidRPr="00485158">
              <w:rPr>
                <w:rFonts w:ascii="Arial" w:hAnsi="Arial"/>
                <w:i/>
                <w:sz w:val="18"/>
                <w:szCs w:val="18"/>
              </w:rPr>
              <w:t xml:space="preserve">   = Total </w:t>
            </w:r>
            <w:r w:rsidR="00C7273D">
              <w:rPr>
                <w:rFonts w:ascii="Arial" w:hAnsi="Arial"/>
                <w:b/>
                <w:i/>
                <w:sz w:val="18"/>
                <w:szCs w:val="18"/>
                <w:u w:val="single"/>
              </w:rPr>
              <w:t>2</w:t>
            </w:r>
          </w:p>
        </w:tc>
      </w:tr>
      <w:tr w:rsidR="0034112D" w:rsidRPr="00485158" w:rsidTr="008F19D7">
        <w:trPr>
          <w:cantSplit/>
          <w:trHeight w:val="359"/>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34112D" w:rsidRPr="00485158" w:rsidRDefault="0034112D" w:rsidP="00830800">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Pr="00485158">
              <w:rPr>
                <w:rFonts w:ascii="Arial" w:hAnsi="Arial"/>
                <w:i/>
                <w:sz w:val="18"/>
                <w:szCs w:val="18"/>
              </w:rPr>
              <w:t xml:space="preserve">LOW  </w:t>
            </w:r>
            <w:r w:rsidR="00C7273D">
              <w:rPr>
                <w:rFonts w:ascii="Arial" w:hAnsi="Arial"/>
                <w:b/>
                <w:i/>
                <w:sz w:val="18"/>
                <w:szCs w:val="18"/>
              </w:rPr>
              <w:sym w:font="Marlett" w:char="0061"/>
            </w:r>
            <w:r w:rsidRPr="00485158">
              <w:rPr>
                <w:rFonts w:ascii="Arial" w:hAnsi="Arial"/>
                <w:i/>
                <w:sz w:val="18"/>
                <w:szCs w:val="18"/>
              </w:rPr>
              <w:t xml:space="preserve">                           </w:t>
            </w:r>
            <w:r w:rsidRPr="00830800">
              <w:rPr>
                <w:rFonts w:ascii="Arial" w:hAnsi="Arial"/>
                <w:b/>
                <w:i/>
                <w:sz w:val="18"/>
                <w:szCs w:val="18"/>
              </w:rPr>
              <w:t>MEDIUM</w:t>
            </w:r>
            <w:r w:rsidRPr="00485158">
              <w:rPr>
                <w:rFonts w:ascii="Arial" w:hAnsi="Arial"/>
                <w:i/>
                <w:sz w:val="18"/>
                <w:szCs w:val="18"/>
              </w:rPr>
              <w:t xml:space="preserve">                              </w:t>
            </w:r>
            <w:r w:rsidRPr="00830800">
              <w:rPr>
                <w:rFonts w:ascii="Arial" w:hAnsi="Arial"/>
                <w:i/>
                <w:sz w:val="18"/>
                <w:szCs w:val="18"/>
              </w:rPr>
              <w:t xml:space="preserve"> HIGH</w:t>
            </w:r>
            <w:r w:rsidRPr="00485158">
              <w:rPr>
                <w:rFonts w:ascii="Arial" w:hAnsi="Arial"/>
                <w:b/>
                <w:i/>
                <w:sz w:val="18"/>
                <w:szCs w:val="18"/>
              </w:rPr>
              <w:t xml:space="preserve"> </w:t>
            </w:r>
          </w:p>
        </w:tc>
      </w:tr>
      <w:tr w:rsidR="00C74D5B" w:rsidTr="008F19D7">
        <w:trPr>
          <w:cantSplit/>
          <w:trHeight w:val="2734"/>
        </w:trPr>
        <w:tc>
          <w:tcPr>
            <w:tcW w:w="3119" w:type="dxa"/>
            <w:gridSpan w:val="5"/>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7655" w:type="dxa"/>
            <w:gridSpan w:val="8"/>
            <w:vMerge w:val="restart"/>
            <w:tcBorders>
              <w:top w:val="single" w:sz="6" w:space="0" w:color="auto"/>
              <w:left w:val="nil"/>
              <w:right w:val="single" w:sz="4" w:space="0" w:color="auto"/>
            </w:tcBorders>
          </w:tcPr>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 xml:space="preserve">Ensure Manual Handling is kept to a minimum and lifting aids/ trolleys are used at all times. </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 xml:space="preserve">Care will be taken to ensure that no members of the public come into contact with the equipment while it is being manoeuvred from the vehicle to the set up area. </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rPr>
            </w:pPr>
            <w:r w:rsidRPr="00830800">
              <w:rPr>
                <w:rFonts w:ascii="Arial" w:hAnsi="Arial" w:cs="Arial"/>
                <w:sz w:val="18"/>
              </w:rPr>
              <w:t>Any equipment not needed will be placed in a safe designated area.</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electrical equipment will be PAT tested</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cables will be tapped down, covered or routed outside of walkways/ pedestrian routes and checked regularly.</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All equipment is to be checked before being taken to an event.</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Drinks must not be placed on the edge of the table or near the track.</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No person will be allowed to lean or sit on any part of the track.</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Only trained operators are to remove, replace or tamper with cars.</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18"/>
              </w:rPr>
            </w:pPr>
            <w:r w:rsidRPr="00830800">
              <w:rPr>
                <w:rFonts w:ascii="Arial" w:hAnsi="Arial" w:cs="Arial"/>
                <w:sz w:val="18"/>
                <w:szCs w:val="18"/>
              </w:rPr>
              <w:t>Participants are not permitted to touch the track or tamper with cars.</w:t>
            </w:r>
          </w:p>
          <w:p w:rsidR="00830800" w:rsidRPr="00830800" w:rsidRDefault="00830800" w:rsidP="00830800">
            <w:pPr>
              <w:numPr>
                <w:ilvl w:val="0"/>
                <w:numId w:val="15"/>
              </w:numPr>
              <w:tabs>
                <w:tab w:val="clear" w:pos="1175"/>
                <w:tab w:val="num" w:pos="459"/>
              </w:tabs>
              <w:spacing w:before="60"/>
              <w:ind w:left="459" w:right="743" w:hanging="425"/>
              <w:jc w:val="both"/>
              <w:rPr>
                <w:rFonts w:ascii="Arial" w:hAnsi="Arial" w:cs="Arial"/>
                <w:sz w:val="18"/>
                <w:szCs w:val="24"/>
              </w:rPr>
            </w:pPr>
            <w:r w:rsidRPr="00830800">
              <w:rPr>
                <w:rFonts w:ascii="Arial" w:hAnsi="Arial" w:cs="Arial"/>
                <w:sz w:val="18"/>
              </w:rPr>
              <w:t>All Funday staff are to be briefed on the risk assessments for the event procedures.</w:t>
            </w:r>
          </w:p>
          <w:p w:rsidR="0094445F" w:rsidRPr="00A74E78" w:rsidRDefault="0094445F" w:rsidP="007D2506">
            <w:pPr>
              <w:spacing w:before="60"/>
              <w:ind w:left="317" w:right="176"/>
              <w:jc w:val="both"/>
              <w:rPr>
                <w:rFonts w:ascii="Arial" w:hAnsi="Arial" w:cs="Arial"/>
                <w:sz w:val="18"/>
              </w:rPr>
            </w:pPr>
          </w:p>
        </w:tc>
      </w:tr>
      <w:tr w:rsidR="00C74D5B" w:rsidTr="008F19D7">
        <w:trPr>
          <w:cantSplit/>
          <w:trHeight w:val="2010"/>
        </w:trPr>
        <w:tc>
          <w:tcPr>
            <w:tcW w:w="2836" w:type="dxa"/>
            <w:gridSpan w:val="3"/>
            <w:tcBorders>
              <w:top w:val="nil"/>
              <w:left w:val="single" w:sz="4" w:space="0" w:color="auto"/>
              <w:bottom w:val="single" w:sz="4" w:space="0" w:color="auto"/>
              <w:right w:val="nil"/>
            </w:tcBorders>
          </w:tcPr>
          <w:p w:rsidR="00C74D5B" w:rsidRPr="00CC350D" w:rsidRDefault="00C74D5B" w:rsidP="00C74D5B">
            <w:pPr>
              <w:rPr>
                <w:rFonts w:ascii="Arial" w:hAnsi="Arial" w:cs="Arial"/>
                <w:b/>
                <w:bCs/>
                <w:sz w:val="16"/>
                <w:szCs w:val="16"/>
              </w:rPr>
            </w:pPr>
          </w:p>
        </w:tc>
        <w:tc>
          <w:tcPr>
            <w:tcW w:w="283" w:type="dxa"/>
            <w:gridSpan w:val="2"/>
            <w:tcBorders>
              <w:top w:val="nil"/>
              <w:left w:val="nil"/>
              <w:bottom w:val="single" w:sz="4" w:space="0" w:color="auto"/>
              <w:right w:val="nil"/>
            </w:tcBorders>
          </w:tcPr>
          <w:p w:rsidR="00C74D5B" w:rsidRPr="00CC350D" w:rsidRDefault="00C74D5B" w:rsidP="00C74D5B">
            <w:pPr>
              <w:rPr>
                <w:rFonts w:ascii="Arial" w:hAnsi="Arial" w:cs="Arial"/>
                <w:b/>
                <w:bCs/>
                <w:sz w:val="16"/>
                <w:szCs w:val="16"/>
              </w:rPr>
            </w:pPr>
          </w:p>
        </w:tc>
        <w:tc>
          <w:tcPr>
            <w:tcW w:w="7655" w:type="dxa"/>
            <w:gridSpan w:val="8"/>
            <w:vMerge/>
            <w:tcBorders>
              <w:left w:val="nil"/>
              <w:right w:val="single" w:sz="4" w:space="0" w:color="auto"/>
            </w:tcBorders>
          </w:tcPr>
          <w:p w:rsidR="00C74D5B" w:rsidRPr="00880C91" w:rsidRDefault="00C74D5B" w:rsidP="005466C5">
            <w:pPr>
              <w:numPr>
                <w:ilvl w:val="0"/>
                <w:numId w:val="7"/>
              </w:numPr>
              <w:overflowPunct w:val="0"/>
              <w:autoSpaceDE w:val="0"/>
              <w:autoSpaceDN w:val="0"/>
              <w:adjustRightInd w:val="0"/>
              <w:textAlignment w:val="baseline"/>
              <w:rPr>
                <w:rFonts w:ascii="Arial" w:hAnsi="Arial" w:cs="Arial"/>
                <w:szCs w:val="16"/>
              </w:rPr>
            </w:pPr>
          </w:p>
        </w:tc>
      </w:tr>
      <w:tr w:rsidR="0034112D" w:rsidTr="008F19D7">
        <w:trPr>
          <w:cantSplit/>
          <w:trHeight w:val="394"/>
        </w:trPr>
        <w:tc>
          <w:tcPr>
            <w:tcW w:w="10774" w:type="dxa"/>
            <w:gridSpan w:val="13"/>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EC1BB5">
              <w:rPr>
                <w:rFonts w:ascii="Arial" w:hAnsi="Arial"/>
                <w:b/>
                <w:i/>
                <w:sz w:val="22"/>
              </w:rPr>
              <w:t>2</w:t>
            </w:r>
            <w:r w:rsidR="0034112D">
              <w:rPr>
                <w:rFonts w:ascii="Arial" w:hAnsi="Arial"/>
                <w:b/>
                <w:i/>
                <w:sz w:val="22"/>
              </w:rPr>
              <w:t xml:space="preserve">  </w:t>
            </w:r>
            <w:r w:rsidR="0034112D">
              <w:rPr>
                <w:rFonts w:ascii="Arial" w:hAnsi="Arial"/>
                <w:i/>
                <w:sz w:val="22"/>
              </w:rPr>
              <w:t xml:space="preserve">  X     Severity </w:t>
            </w:r>
            <w:r w:rsidR="00C7273D">
              <w:rPr>
                <w:rFonts w:ascii="Arial" w:hAnsi="Arial"/>
                <w:b/>
                <w:bCs/>
                <w:i/>
                <w:sz w:val="22"/>
              </w:rPr>
              <w:t>1</w:t>
            </w:r>
            <w:r w:rsidR="0034112D">
              <w:rPr>
                <w:rFonts w:ascii="Arial" w:hAnsi="Arial"/>
                <w:b/>
                <w:i/>
                <w:sz w:val="22"/>
              </w:rPr>
              <w:t xml:space="preserve"> </w:t>
            </w:r>
            <w:r w:rsidR="0034112D">
              <w:rPr>
                <w:rFonts w:ascii="Arial" w:hAnsi="Arial"/>
                <w:i/>
                <w:sz w:val="22"/>
              </w:rPr>
              <w:t xml:space="preserve"> = Total </w:t>
            </w:r>
            <w:r w:rsidR="00C7273D">
              <w:rPr>
                <w:rFonts w:ascii="Arial" w:hAnsi="Arial"/>
                <w:b/>
                <w:bCs/>
                <w:i/>
                <w:sz w:val="22"/>
                <w:u w:val="single"/>
              </w:rPr>
              <w:t>2</w:t>
            </w:r>
          </w:p>
        </w:tc>
      </w:tr>
      <w:tr w:rsidR="005076C4" w:rsidTr="008F19D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274" w:type="dxa"/>
            <w:gridSpan w:val="11"/>
            <w:tcBorders>
              <w:top w:val="single" w:sz="6" w:space="0" w:color="auto"/>
              <w:left w:val="nil"/>
              <w:bottom w:val="single" w:sz="6" w:space="0" w:color="auto"/>
              <w:right w:val="single" w:sz="4" w:space="0" w:color="auto"/>
            </w:tcBorders>
            <w:vAlign w:val="center"/>
          </w:tcPr>
          <w:p w:rsidR="005076C4" w:rsidRDefault="00A74E78" w:rsidP="004000DD">
            <w:pPr>
              <w:rPr>
                <w:rFonts w:ascii="Arial" w:hAnsi="Arial" w:cs="Arial"/>
                <w:sz w:val="18"/>
              </w:rPr>
            </w:pPr>
            <w:r>
              <w:rPr>
                <w:rFonts w:ascii="Arial" w:hAnsi="Arial" w:cs="Arial"/>
                <w:sz w:val="18"/>
              </w:rPr>
              <w:t xml:space="preserve">The Funday Manager is to ensure </w:t>
            </w:r>
            <w:r w:rsidR="004000DD">
              <w:rPr>
                <w:rFonts w:ascii="Arial" w:hAnsi="Arial" w:cs="Arial"/>
                <w:sz w:val="18"/>
              </w:rPr>
              <w:t>the above is adhered to then the risk is acceptable.</w:t>
            </w:r>
          </w:p>
        </w:tc>
      </w:tr>
      <w:tr w:rsidR="0034112D" w:rsidTr="008F19D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274" w:type="dxa"/>
            <w:gridSpan w:val="11"/>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8F19D7">
        <w:trPr>
          <w:cantSplit/>
          <w:trHeight w:val="330"/>
        </w:trPr>
        <w:tc>
          <w:tcPr>
            <w:tcW w:w="10774" w:type="dxa"/>
            <w:gridSpan w:val="13"/>
            <w:tcBorders>
              <w:top w:val="single" w:sz="6" w:space="0" w:color="auto"/>
              <w:left w:val="single" w:sz="4" w:space="0" w:color="auto"/>
              <w:bottom w:val="single" w:sz="6" w:space="0" w:color="auto"/>
              <w:right w:val="single" w:sz="4" w:space="0" w:color="auto"/>
            </w:tcBorders>
            <w:vAlign w:val="center"/>
          </w:tcPr>
          <w:p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4000DD">
              <w:rPr>
                <w:rFonts w:ascii="Arial" w:hAnsi="Arial" w:cs="Arial"/>
                <w:b/>
                <w:color w:val="FF0000"/>
                <w:sz w:val="18"/>
              </w:rPr>
              <w:t>LOW</w:t>
            </w:r>
          </w:p>
        </w:tc>
      </w:tr>
      <w:tr w:rsidR="0034112D" w:rsidTr="008F19D7">
        <w:trPr>
          <w:cantSplit/>
          <w:trHeight w:val="432"/>
        </w:trPr>
        <w:tc>
          <w:tcPr>
            <w:tcW w:w="2944" w:type="dxa"/>
            <w:gridSpan w:val="4"/>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2422" w:type="dxa"/>
            <w:gridSpan w:val="4"/>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3828"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F1A"/>
    <w:multiLevelType w:val="singleLevel"/>
    <w:tmpl w:val="0809000F"/>
    <w:lvl w:ilvl="0">
      <w:start w:val="1"/>
      <w:numFmt w:val="decimal"/>
      <w:lvlText w:val="%1."/>
      <w:lvlJc w:val="left"/>
      <w:pPr>
        <w:ind w:left="720" w:hanging="360"/>
      </w:pPr>
    </w:lvl>
  </w:abstractNum>
  <w:abstractNum w:abstractNumId="1" w15:restartNumberingAfterBreak="0">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E17D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BCE"/>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AB45858"/>
    <w:multiLevelType w:val="hybridMultilevel"/>
    <w:tmpl w:val="FF4212EC"/>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5650735">
    <w:abstractNumId w:val="6"/>
  </w:num>
  <w:num w:numId="2" w16cid:durableId="604923822">
    <w:abstractNumId w:val="12"/>
  </w:num>
  <w:num w:numId="3" w16cid:durableId="380597387">
    <w:abstractNumId w:val="10"/>
  </w:num>
  <w:num w:numId="4" w16cid:durableId="2097970280">
    <w:abstractNumId w:val="0"/>
  </w:num>
  <w:num w:numId="5" w16cid:durableId="671955321">
    <w:abstractNumId w:val="7"/>
  </w:num>
  <w:num w:numId="6" w16cid:durableId="1047876005">
    <w:abstractNumId w:val="2"/>
  </w:num>
  <w:num w:numId="7" w16cid:durableId="837503739">
    <w:abstractNumId w:val="3"/>
  </w:num>
  <w:num w:numId="8" w16cid:durableId="1054238723">
    <w:abstractNumId w:val="13"/>
  </w:num>
  <w:num w:numId="9" w16cid:durableId="281808024">
    <w:abstractNumId w:val="5"/>
  </w:num>
  <w:num w:numId="10" w16cid:durableId="22707373">
    <w:abstractNumId w:val="9"/>
  </w:num>
  <w:num w:numId="11" w16cid:durableId="452018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346681">
    <w:abstractNumId w:val="1"/>
  </w:num>
  <w:num w:numId="13" w16cid:durableId="1820925482">
    <w:abstractNumId w:val="4"/>
  </w:num>
  <w:num w:numId="14" w16cid:durableId="7249157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9222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65CF"/>
    <w:rsid w:val="0001094B"/>
    <w:rsid w:val="00064CBD"/>
    <w:rsid w:val="00070280"/>
    <w:rsid w:val="000A039D"/>
    <w:rsid w:val="001829AC"/>
    <w:rsid w:val="002008E9"/>
    <w:rsid w:val="002A6358"/>
    <w:rsid w:val="00331F29"/>
    <w:rsid w:val="0034112D"/>
    <w:rsid w:val="00381898"/>
    <w:rsid w:val="003B2588"/>
    <w:rsid w:val="003E1DA7"/>
    <w:rsid w:val="003F2170"/>
    <w:rsid w:val="004000DD"/>
    <w:rsid w:val="00467470"/>
    <w:rsid w:val="00485158"/>
    <w:rsid w:val="004B25EA"/>
    <w:rsid w:val="005076C4"/>
    <w:rsid w:val="005466C5"/>
    <w:rsid w:val="005C51A2"/>
    <w:rsid w:val="005E0A30"/>
    <w:rsid w:val="005E631E"/>
    <w:rsid w:val="00643F78"/>
    <w:rsid w:val="00654AB0"/>
    <w:rsid w:val="00662FC1"/>
    <w:rsid w:val="00674F94"/>
    <w:rsid w:val="00687E11"/>
    <w:rsid w:val="0070533A"/>
    <w:rsid w:val="00763773"/>
    <w:rsid w:val="0078726A"/>
    <w:rsid w:val="007A3A1B"/>
    <w:rsid w:val="007B044A"/>
    <w:rsid w:val="007B5A36"/>
    <w:rsid w:val="007D2506"/>
    <w:rsid w:val="00822969"/>
    <w:rsid w:val="00830800"/>
    <w:rsid w:val="00880C91"/>
    <w:rsid w:val="008B3FF4"/>
    <w:rsid w:val="008F19D7"/>
    <w:rsid w:val="0094445F"/>
    <w:rsid w:val="009975F9"/>
    <w:rsid w:val="00A05953"/>
    <w:rsid w:val="00A528A1"/>
    <w:rsid w:val="00A74E78"/>
    <w:rsid w:val="00AC65CF"/>
    <w:rsid w:val="00B90BE9"/>
    <w:rsid w:val="00B915D6"/>
    <w:rsid w:val="00BB11C3"/>
    <w:rsid w:val="00BB3DD6"/>
    <w:rsid w:val="00BE6928"/>
    <w:rsid w:val="00C02358"/>
    <w:rsid w:val="00C7273D"/>
    <w:rsid w:val="00C74D5B"/>
    <w:rsid w:val="00C944F0"/>
    <w:rsid w:val="00CC350D"/>
    <w:rsid w:val="00D1608C"/>
    <w:rsid w:val="00D2445D"/>
    <w:rsid w:val="00D44DE1"/>
    <w:rsid w:val="00DE6772"/>
    <w:rsid w:val="00E720FF"/>
    <w:rsid w:val="00EC1BB5"/>
    <w:rsid w:val="00EF0DC0"/>
    <w:rsid w:val="00F2045D"/>
    <w:rsid w:val="00F9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E167851"/>
  <w15:docId w15:val="{647FEB4E-954C-4AFA-8974-5F6D6D38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475803926">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Template>
  <TotalTime>41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michael carroll</cp:lastModifiedBy>
  <cp:revision>7</cp:revision>
  <cp:lastPrinted>2001-11-20T12:32:00Z</cp:lastPrinted>
  <dcterms:created xsi:type="dcterms:W3CDTF">2011-08-26T19:55:00Z</dcterms:created>
  <dcterms:modified xsi:type="dcterms:W3CDTF">2023-02-07T10:30:00Z</dcterms:modified>
</cp:coreProperties>
</file>